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13B21" w14:textId="1146428F" w:rsidR="002D2DE8" w:rsidRDefault="002D2DE8" w:rsidP="00554B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9DC1862" wp14:editId="7CEFA97E">
            <wp:extent cx="3743325" cy="93916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F1EB95" w14:textId="77777777" w:rsidR="002D2DE8" w:rsidRDefault="002D2DE8" w:rsidP="00554B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3C104" w14:textId="043E954A" w:rsidR="00554B41" w:rsidRPr="00002E74" w:rsidRDefault="00554B41" w:rsidP="00554B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t>Új pedagógiai és digitális módszertanok, jógyakorlatok jegyzéke</w:t>
      </w:r>
    </w:p>
    <w:p w14:paraId="75B06056" w14:textId="77777777" w:rsidR="00554B41" w:rsidRPr="00002E74" w:rsidRDefault="00554B41" w:rsidP="00554B41">
      <w:pPr>
        <w:rPr>
          <w:rFonts w:ascii="Times New Roman" w:hAnsi="Times New Roman" w:cs="Times New Roman"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t>Intézmény:</w:t>
      </w:r>
      <w:r w:rsidRPr="00002E74">
        <w:rPr>
          <w:rFonts w:ascii="Times New Roman" w:hAnsi="Times New Roman" w:cs="Times New Roman"/>
          <w:sz w:val="24"/>
          <w:szCs w:val="24"/>
        </w:rPr>
        <w:t xml:space="preserve"> Dunaújvárosi SZC Kereskedelmi és Vendéglátóipari Technikum és Szakképző Iskola </w:t>
      </w:r>
    </w:p>
    <w:p w14:paraId="0A6CB1B1" w14:textId="77777777" w:rsidR="00554B41" w:rsidRPr="00002E74" w:rsidRDefault="00554B41" w:rsidP="00554B41">
      <w:pPr>
        <w:rPr>
          <w:rFonts w:ascii="Times New Roman" w:hAnsi="Times New Roman" w:cs="Times New Roman"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t>Projekt azonosító:</w:t>
      </w:r>
      <w:r w:rsidRPr="00002E74">
        <w:rPr>
          <w:rFonts w:ascii="Times New Roman" w:hAnsi="Times New Roman" w:cs="Times New Roman"/>
          <w:sz w:val="24"/>
          <w:szCs w:val="24"/>
        </w:rPr>
        <w:t xml:space="preserve"> 2025-1-HU01-KA122-VET-000343878 </w:t>
      </w:r>
    </w:p>
    <w:p w14:paraId="06E97CE4" w14:textId="77777777" w:rsidR="00554B41" w:rsidRPr="00002E74" w:rsidRDefault="00554B41" w:rsidP="00554B41">
      <w:pPr>
        <w:rPr>
          <w:rFonts w:ascii="Times New Roman" w:hAnsi="Times New Roman" w:cs="Times New Roman"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t xml:space="preserve">Cím: </w:t>
      </w:r>
      <w:r w:rsidRPr="00002E74">
        <w:rPr>
          <w:rFonts w:ascii="Times New Roman" w:hAnsi="Times New Roman" w:cs="Times New Roman"/>
          <w:sz w:val="24"/>
          <w:szCs w:val="24"/>
        </w:rPr>
        <w:t xml:space="preserve">A Kereskedelmi útja a </w:t>
      </w:r>
      <w:proofErr w:type="spellStart"/>
      <w:r w:rsidRPr="00002E74">
        <w:rPr>
          <w:rFonts w:ascii="Times New Roman" w:hAnsi="Times New Roman" w:cs="Times New Roman"/>
          <w:sz w:val="24"/>
          <w:szCs w:val="24"/>
        </w:rPr>
        <w:t>nemzetköziesedés</w:t>
      </w:r>
      <w:proofErr w:type="spellEnd"/>
      <w:r w:rsidRPr="00002E74">
        <w:rPr>
          <w:rFonts w:ascii="Times New Roman" w:hAnsi="Times New Roman" w:cs="Times New Roman"/>
          <w:sz w:val="24"/>
          <w:szCs w:val="24"/>
        </w:rPr>
        <w:t xml:space="preserve"> és a digitalizáció felé </w:t>
      </w:r>
    </w:p>
    <w:p w14:paraId="4668E309" w14:textId="26CF6C8A" w:rsidR="00554B41" w:rsidRPr="00002E74" w:rsidRDefault="00554B41" w:rsidP="00554B41">
      <w:pPr>
        <w:rPr>
          <w:rFonts w:ascii="Times New Roman" w:hAnsi="Times New Roman" w:cs="Times New Roman"/>
          <w:sz w:val="24"/>
          <w:szCs w:val="24"/>
        </w:rPr>
      </w:pPr>
      <w:r w:rsidRPr="00002E74">
        <w:rPr>
          <w:rFonts w:ascii="Times New Roman" w:hAnsi="Times New Roman" w:cs="Times New Roman"/>
          <w:sz w:val="24"/>
          <w:szCs w:val="24"/>
        </w:rPr>
        <w:t xml:space="preserve">A projekt során megvalósult munkatársi továbbképzések (Prága, Málta) és tanulói szakmai mobilitások (Milánó) eredményeként átvett és a helyi tanmenetekbe beépített módszertanok: </w:t>
      </w:r>
    </w:p>
    <w:p w14:paraId="40DAB08D" w14:textId="0802A84D" w:rsidR="00554B41" w:rsidRPr="00002E74" w:rsidRDefault="00554B41" w:rsidP="00554B41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t xml:space="preserve">Százalékos alapú formatív motivációs értékelés (Prágai </w:t>
      </w:r>
      <w:proofErr w:type="spellStart"/>
      <w:r w:rsidRPr="00002E74">
        <w:rPr>
          <w:rFonts w:ascii="Times New Roman" w:hAnsi="Times New Roman" w:cs="Times New Roman"/>
          <w:b/>
          <w:bCs/>
          <w:sz w:val="24"/>
          <w:szCs w:val="24"/>
        </w:rPr>
        <w:t>EDUCAnet</w:t>
      </w:r>
      <w:proofErr w:type="spellEnd"/>
      <w:r w:rsidRPr="00002E74">
        <w:rPr>
          <w:rFonts w:ascii="Times New Roman" w:hAnsi="Times New Roman" w:cs="Times New Roman"/>
          <w:b/>
          <w:bCs/>
          <w:sz w:val="24"/>
          <w:szCs w:val="24"/>
        </w:rPr>
        <w:t xml:space="preserve"> modell)</w:t>
      </w:r>
    </w:p>
    <w:p w14:paraId="20B3FAB9" w14:textId="77777777" w:rsidR="00554B41" w:rsidRPr="00002E74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Leírás:</w:t>
      </w:r>
      <w:r w:rsidRPr="00002E74">
        <w:rPr>
          <w:rFonts w:ascii="Times New Roman" w:hAnsi="Times New Roman" w:cs="Times New Roman"/>
          <w:sz w:val="24"/>
          <w:szCs w:val="24"/>
        </w:rPr>
        <w:t xml:space="preserve"> A hagyományos érdemjegyek helyett vagy azok kiegészítéseként alkalmazott százalékos, lépcsőzetes értékelési rendszer. </w:t>
      </w:r>
    </w:p>
    <w:p w14:paraId="33A65B75" w14:textId="77777777" w:rsidR="00554B41" w:rsidRPr="00002E74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Alkalmazási terület:</w:t>
      </w:r>
      <w:r w:rsidRPr="00002E74">
        <w:rPr>
          <w:rFonts w:ascii="Times New Roman" w:hAnsi="Times New Roman" w:cs="Times New Roman"/>
          <w:sz w:val="24"/>
          <w:szCs w:val="24"/>
        </w:rPr>
        <w:t xml:space="preserve"> Különösen a sajátos nevelési igényű (SNI) és beilleszkedési, tanulási, magatartási nehézséggel (BTMN) küzdő diákok esetében bizonyult hatékonynak a tanulási motiváció fenntartásában és a szorongás csökkentésében. </w:t>
      </w:r>
    </w:p>
    <w:p w14:paraId="100F5F97" w14:textId="47B8A894" w:rsidR="00554B41" w:rsidRPr="00002E74" w:rsidRDefault="00554B41" w:rsidP="00554B41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t>Két agyféltekés koordinációs és fókuszfejlesztő gyakorlatok</w:t>
      </w:r>
    </w:p>
    <w:p w14:paraId="38D2CD4B" w14:textId="77777777" w:rsidR="00554B41" w:rsidRPr="00002E74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Leírás:</w:t>
      </w:r>
      <w:r w:rsidRPr="00002E74">
        <w:rPr>
          <w:rFonts w:ascii="Times New Roman" w:hAnsi="Times New Roman" w:cs="Times New Roman"/>
          <w:sz w:val="24"/>
          <w:szCs w:val="24"/>
        </w:rPr>
        <w:t xml:space="preserve"> A/4-es nyomtatott lapokon végzett, kétkezes szinkron mozgásos feladatok tanórák elején </w:t>
      </w:r>
      <w:proofErr w:type="spellStart"/>
      <w:r w:rsidRPr="00002E74">
        <w:rPr>
          <w:rFonts w:ascii="Times New Roman" w:hAnsi="Times New Roman" w:cs="Times New Roman"/>
          <w:sz w:val="24"/>
          <w:szCs w:val="24"/>
        </w:rPr>
        <w:t>ráhangolódásként</w:t>
      </w:r>
      <w:proofErr w:type="spellEnd"/>
      <w:r w:rsidRPr="00002E74">
        <w:rPr>
          <w:rFonts w:ascii="Times New Roman" w:hAnsi="Times New Roman" w:cs="Times New Roman"/>
          <w:sz w:val="24"/>
          <w:szCs w:val="24"/>
        </w:rPr>
        <w:t xml:space="preserve"> vagy figyelemfáradás esetén. </w:t>
      </w:r>
    </w:p>
    <w:p w14:paraId="0A1A7AE2" w14:textId="77777777" w:rsidR="00554B41" w:rsidRPr="00002E74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Eszköztár:</w:t>
      </w:r>
      <w:r w:rsidRPr="00002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E74">
        <w:rPr>
          <w:rFonts w:ascii="Times New Roman" w:hAnsi="Times New Roman" w:cs="Times New Roman"/>
          <w:sz w:val="24"/>
          <w:szCs w:val="24"/>
        </w:rPr>
        <w:t>Taktiláris</w:t>
      </w:r>
      <w:proofErr w:type="spellEnd"/>
      <w:r w:rsidRPr="00002E74">
        <w:rPr>
          <w:rFonts w:ascii="Times New Roman" w:hAnsi="Times New Roman" w:cs="Times New Roman"/>
          <w:sz w:val="24"/>
          <w:szCs w:val="24"/>
        </w:rPr>
        <w:t xml:space="preserve"> koncentrációsegítő eszközök („matatók”, stresszlabdák) bevonása az ADHD-s és figyelemzavaros tanulók aktív tanórai fókuszának fenntartására. </w:t>
      </w:r>
    </w:p>
    <w:p w14:paraId="34E8F244" w14:textId="21854852" w:rsidR="00554B41" w:rsidRPr="00002E74" w:rsidRDefault="00554B41" w:rsidP="00554B41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t xml:space="preserve">Digitális és képi gondolattérképezés (Mind </w:t>
      </w:r>
      <w:proofErr w:type="spellStart"/>
      <w:r w:rsidRPr="00002E74">
        <w:rPr>
          <w:rFonts w:ascii="Times New Roman" w:hAnsi="Times New Roman" w:cs="Times New Roman"/>
          <w:b/>
          <w:bCs/>
          <w:sz w:val="24"/>
          <w:szCs w:val="24"/>
        </w:rPr>
        <w:t>Mapping</w:t>
      </w:r>
      <w:proofErr w:type="spellEnd"/>
      <w:r w:rsidRPr="00002E7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7A2DD16" w14:textId="77777777" w:rsidR="00554B41" w:rsidRPr="00002E74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Leírás:</w:t>
      </w:r>
      <w:r w:rsidRPr="00002E74">
        <w:rPr>
          <w:rFonts w:ascii="Times New Roman" w:hAnsi="Times New Roman" w:cs="Times New Roman"/>
          <w:sz w:val="24"/>
          <w:szCs w:val="24"/>
        </w:rPr>
        <w:t xml:space="preserve"> Rendszerező, vizuális tanulást segítő digitális eljárások a szakmai elméleti tananyagok (pl. vendéglátóipari anyaggazdálkodás, logisztikai költségcsoportok) összefoglalásához és az önálló otthoni tanulás támogatásához. </w:t>
      </w:r>
    </w:p>
    <w:p w14:paraId="6E0892A5" w14:textId="5E705E23" w:rsidR="00554B41" w:rsidRPr="00002E74" w:rsidRDefault="00554B41" w:rsidP="00554B41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02E74">
        <w:rPr>
          <w:rFonts w:ascii="Times New Roman" w:hAnsi="Times New Roman" w:cs="Times New Roman"/>
          <w:b/>
          <w:bCs/>
          <w:sz w:val="24"/>
          <w:szCs w:val="24"/>
        </w:rPr>
        <w:t>Gamifikáció</w:t>
      </w:r>
      <w:proofErr w:type="spellEnd"/>
      <w:r w:rsidRPr="00002E74">
        <w:rPr>
          <w:rFonts w:ascii="Times New Roman" w:hAnsi="Times New Roman" w:cs="Times New Roman"/>
          <w:b/>
          <w:bCs/>
          <w:sz w:val="24"/>
          <w:szCs w:val="24"/>
        </w:rPr>
        <w:t xml:space="preserve"> és </w:t>
      </w:r>
      <w:proofErr w:type="spellStart"/>
      <w:r w:rsidRPr="00002E74">
        <w:rPr>
          <w:rFonts w:ascii="Times New Roman" w:hAnsi="Times New Roman" w:cs="Times New Roman"/>
          <w:b/>
          <w:bCs/>
          <w:sz w:val="24"/>
          <w:szCs w:val="24"/>
        </w:rPr>
        <w:t>játékosított</w:t>
      </w:r>
      <w:proofErr w:type="spellEnd"/>
      <w:r w:rsidRPr="00002E74">
        <w:rPr>
          <w:rFonts w:ascii="Times New Roman" w:hAnsi="Times New Roman" w:cs="Times New Roman"/>
          <w:b/>
          <w:bCs/>
          <w:sz w:val="24"/>
          <w:szCs w:val="24"/>
        </w:rPr>
        <w:t xml:space="preserve"> tanulásszervezés (Z-generációs pedagógiai megközelítés)</w:t>
      </w:r>
    </w:p>
    <w:p w14:paraId="59EEB53B" w14:textId="77777777" w:rsidR="00554B41" w:rsidRPr="00002E74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Leírás:</w:t>
      </w:r>
      <w:r w:rsidRPr="00002E74">
        <w:rPr>
          <w:rFonts w:ascii="Times New Roman" w:hAnsi="Times New Roman" w:cs="Times New Roman"/>
          <w:sz w:val="24"/>
          <w:szCs w:val="24"/>
        </w:rPr>
        <w:t xml:space="preserve"> Online oktatási kvízek, digitális szimulációk és hagyományos táblás/kártyás játékok strukturált integrációja a szakmai órákba és osztályfőnöki foglalkozásokba. </w:t>
      </w:r>
    </w:p>
    <w:p w14:paraId="35AB8ADA" w14:textId="41B3B74D" w:rsidR="00554B41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Példa:</w:t>
      </w:r>
      <w:r w:rsidRPr="00002E74">
        <w:rPr>
          <w:rFonts w:ascii="Times New Roman" w:hAnsi="Times New Roman" w:cs="Times New Roman"/>
          <w:sz w:val="24"/>
          <w:szCs w:val="24"/>
        </w:rPr>
        <w:t xml:space="preserve"> „Én vagyok az egyetlen, aki…” önismereti, fókuszépítő és közösségfejlesztő beszélgetőkör alkalmazása a tanulói lemorzsolódás megelőzésére. </w:t>
      </w:r>
    </w:p>
    <w:p w14:paraId="268BEC4D" w14:textId="77777777" w:rsidR="00707FE4" w:rsidRPr="00002E74" w:rsidRDefault="00707FE4" w:rsidP="00554B41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10FA8EB0" w14:textId="3A2DD886" w:rsidR="00554B41" w:rsidRPr="00002E74" w:rsidRDefault="00554B41" w:rsidP="00554B41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Projekt- és differenciált oktatás integrált tanulócsoportokban</w:t>
      </w:r>
    </w:p>
    <w:p w14:paraId="77409FF8" w14:textId="275DB867" w:rsidR="00554B41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Leírás:</w:t>
      </w:r>
      <w:r w:rsidRPr="00002E74">
        <w:rPr>
          <w:rFonts w:ascii="Times New Roman" w:hAnsi="Times New Roman" w:cs="Times New Roman"/>
          <w:sz w:val="24"/>
          <w:szCs w:val="24"/>
        </w:rPr>
        <w:t xml:space="preserve"> Kis létszámú (10–12 fős) csoportbontásban megvalósuló, tantárgyközi projektfeladatok. A fejlesztő pedagógus és a szaktanár együttműködésén alapuló, egyéni fejlesztési tervekhez igazított tanórai differenciálás. </w:t>
      </w:r>
    </w:p>
    <w:p w14:paraId="51780588" w14:textId="04792281" w:rsidR="00002E74" w:rsidRDefault="00002E74" w:rsidP="00554B41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362D5826" w14:textId="77777777" w:rsidR="00002E74" w:rsidRPr="00002E74" w:rsidRDefault="00002E74" w:rsidP="00554B41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0545E97B" w14:textId="19319585" w:rsidR="00554B41" w:rsidRPr="00002E74" w:rsidRDefault="00554B41" w:rsidP="00554B41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t>Mediterrán gasztronómiai technológiák és minőségmegőrzési eljárások (Milánói modell)</w:t>
      </w:r>
    </w:p>
    <w:p w14:paraId="661AB4E0" w14:textId="6AEEA84D" w:rsidR="00554B41" w:rsidRPr="00002E74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Leírás:</w:t>
      </w:r>
      <w:r w:rsidRPr="00002E74">
        <w:rPr>
          <w:rFonts w:ascii="Times New Roman" w:hAnsi="Times New Roman" w:cs="Times New Roman"/>
          <w:sz w:val="24"/>
          <w:szCs w:val="24"/>
        </w:rPr>
        <w:t xml:space="preserve"> Friss tengeri alapanyagok szakszerű feldolgozása (</w:t>
      </w:r>
      <w:proofErr w:type="spellStart"/>
      <w:r w:rsidRPr="00002E74">
        <w:rPr>
          <w:rFonts w:ascii="Times New Roman" w:hAnsi="Times New Roman" w:cs="Times New Roman"/>
          <w:sz w:val="24"/>
          <w:szCs w:val="24"/>
        </w:rPr>
        <w:t>lazacfilézés</w:t>
      </w:r>
      <w:proofErr w:type="spellEnd"/>
      <w:r w:rsidRPr="00002E74">
        <w:rPr>
          <w:rFonts w:ascii="Times New Roman" w:hAnsi="Times New Roman" w:cs="Times New Roman"/>
          <w:sz w:val="24"/>
          <w:szCs w:val="24"/>
        </w:rPr>
        <w:t xml:space="preserve"> szálkátlanítással, </w:t>
      </w:r>
      <w:proofErr w:type="spellStart"/>
      <w:r w:rsidRPr="00002E74">
        <w:rPr>
          <w:rFonts w:ascii="Times New Roman" w:hAnsi="Times New Roman" w:cs="Times New Roman"/>
          <w:sz w:val="24"/>
          <w:szCs w:val="24"/>
        </w:rPr>
        <w:t>scampi</w:t>
      </w:r>
      <w:proofErr w:type="spellEnd"/>
      <w:r w:rsidRPr="00002E74">
        <w:rPr>
          <w:rFonts w:ascii="Times New Roman" w:hAnsi="Times New Roman" w:cs="Times New Roman"/>
          <w:sz w:val="24"/>
          <w:szCs w:val="24"/>
        </w:rPr>
        <w:t xml:space="preserve"> rák tisztítása, polip kíméletes párolása), tradicionális tészta- és brióskészítési technikák, valamint a melegen tartó lámpák és beépített tésztafőzők alkalmazása a tanműhelyi gyakorlatban. </w:t>
      </w:r>
    </w:p>
    <w:p w14:paraId="60BB7853" w14:textId="77777777" w:rsidR="00554B41" w:rsidRPr="00002E74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2999E120" w14:textId="10A080AE" w:rsidR="00554B41" w:rsidRPr="00002E74" w:rsidRDefault="00554B41" w:rsidP="00554B41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t>Digitális dokumentumkezelés és logisztikai adatbázis-szinkronizáció</w:t>
      </w:r>
    </w:p>
    <w:p w14:paraId="0F5E43BF" w14:textId="77777777" w:rsidR="00554B41" w:rsidRPr="00002E74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Leírás:</w:t>
      </w:r>
      <w:r w:rsidRPr="00002E74">
        <w:rPr>
          <w:rFonts w:ascii="Times New Roman" w:hAnsi="Times New Roman" w:cs="Times New Roman"/>
          <w:sz w:val="24"/>
          <w:szCs w:val="24"/>
        </w:rPr>
        <w:t xml:space="preserve"> Nagy volumenű postai és szállítmányozási iratanyagok szkennelése, színkódos azonosító címkék generálása, valamint táblázatkezelő sablonok és felhőalapú irodai rendszerek használata a logisztikai technikus képzésben. </w:t>
      </w:r>
    </w:p>
    <w:p w14:paraId="2E59B5ED" w14:textId="0113FD35" w:rsidR="00554B41" w:rsidRPr="00002E74" w:rsidRDefault="00554B41" w:rsidP="00554B41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02E74">
        <w:rPr>
          <w:rFonts w:ascii="Times New Roman" w:hAnsi="Times New Roman" w:cs="Times New Roman"/>
          <w:b/>
          <w:bCs/>
          <w:sz w:val="24"/>
          <w:szCs w:val="24"/>
        </w:rPr>
        <w:t>Digitális biztonsági és mobilitáskövetési protokoll (Life360 alkalmazás)</w:t>
      </w:r>
    </w:p>
    <w:p w14:paraId="42A52023" w14:textId="77777777" w:rsidR="00554B41" w:rsidRPr="00002E74" w:rsidRDefault="00554B41" w:rsidP="00554B41">
      <w:pPr>
        <w:ind w:left="708"/>
        <w:rPr>
          <w:rFonts w:ascii="Times New Roman" w:hAnsi="Times New Roman" w:cs="Times New Roman"/>
          <w:sz w:val="24"/>
          <w:szCs w:val="24"/>
        </w:rPr>
      </w:pPr>
      <w:r w:rsidRPr="000E36DF">
        <w:rPr>
          <w:rFonts w:ascii="Times New Roman" w:hAnsi="Times New Roman" w:cs="Times New Roman"/>
          <w:sz w:val="24"/>
          <w:szCs w:val="24"/>
          <w:u w:val="single"/>
        </w:rPr>
        <w:t>Leírás:</w:t>
      </w:r>
      <w:r w:rsidRPr="00002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E74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002E74">
        <w:rPr>
          <w:rFonts w:ascii="Times New Roman" w:hAnsi="Times New Roman" w:cs="Times New Roman"/>
          <w:sz w:val="24"/>
          <w:szCs w:val="24"/>
        </w:rPr>
        <w:t xml:space="preserve">-platform helymeghatározó és akkumulátor-töltöttséget </w:t>
      </w:r>
      <w:proofErr w:type="spellStart"/>
      <w:r w:rsidRPr="00002E74">
        <w:rPr>
          <w:rFonts w:ascii="Times New Roman" w:hAnsi="Times New Roman" w:cs="Times New Roman"/>
          <w:sz w:val="24"/>
          <w:szCs w:val="24"/>
        </w:rPr>
        <w:t>monitorozó</w:t>
      </w:r>
      <w:proofErr w:type="spellEnd"/>
      <w:r w:rsidRPr="00002E74">
        <w:rPr>
          <w:rFonts w:ascii="Times New Roman" w:hAnsi="Times New Roman" w:cs="Times New Roman"/>
          <w:sz w:val="24"/>
          <w:szCs w:val="24"/>
        </w:rPr>
        <w:t xml:space="preserve"> szoftver használata tanulói csoportok önálló nagyvárosi tájékozódásának támogatására és a kísérőtanári felügyelet biztosítására.</w:t>
      </w:r>
    </w:p>
    <w:p w14:paraId="6919706E" w14:textId="77777777" w:rsidR="00B83D0A" w:rsidRPr="00002E74" w:rsidRDefault="00B83D0A">
      <w:pPr>
        <w:rPr>
          <w:rFonts w:ascii="Times New Roman" w:hAnsi="Times New Roman" w:cs="Times New Roman"/>
          <w:sz w:val="24"/>
          <w:szCs w:val="24"/>
        </w:rPr>
      </w:pPr>
    </w:p>
    <w:sectPr w:rsidR="00B83D0A" w:rsidRPr="00002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C16D8"/>
    <w:multiLevelType w:val="hybridMultilevel"/>
    <w:tmpl w:val="1406B03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F2935"/>
    <w:multiLevelType w:val="multilevel"/>
    <w:tmpl w:val="FE023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FE238A"/>
    <w:multiLevelType w:val="hybridMultilevel"/>
    <w:tmpl w:val="FDE607A4"/>
    <w:lvl w:ilvl="0" w:tplc="F186288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21F1E"/>
    <w:multiLevelType w:val="hybridMultilevel"/>
    <w:tmpl w:val="7422AA4E"/>
    <w:lvl w:ilvl="0" w:tplc="4808B28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41"/>
    <w:rsid w:val="00002E74"/>
    <w:rsid w:val="000E36DF"/>
    <w:rsid w:val="002D2DE8"/>
    <w:rsid w:val="00554B41"/>
    <w:rsid w:val="00707FE4"/>
    <w:rsid w:val="00B8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74FC4"/>
  <w15:chartTrackingRefBased/>
  <w15:docId w15:val="{BB2C241D-E5EC-40C4-B57D-8A016B99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554B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554B41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554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554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2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Matussné Füleki Hella</dc:creator>
  <cp:keywords/>
  <dc:description/>
  <cp:lastModifiedBy>Matussné Füleki Hella</cp:lastModifiedBy>
  <cp:revision>6</cp:revision>
  <dcterms:created xsi:type="dcterms:W3CDTF">2026-10-06T12:21:00Z</dcterms:created>
  <dcterms:modified xsi:type="dcterms:W3CDTF">2026-10-07T11:22:00Z</dcterms:modified>
</cp:coreProperties>
</file>